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AB81" w14:textId="2F4DAA16" w:rsidR="009B7D9A" w:rsidRPr="009B7D9A" w:rsidRDefault="009B7D9A">
      <w:pPr>
        <w:rPr>
          <w:rFonts w:ascii="Gill Sans Infant Std" w:hAnsi="Gill Sans Infant Std"/>
          <w:b/>
        </w:rPr>
      </w:pPr>
      <w:r w:rsidRPr="009B7D9A">
        <w:rPr>
          <w:rFonts w:ascii="Gill Sans Infant Std" w:hAnsi="Gill Sans Infant Std"/>
          <w:b/>
        </w:rPr>
        <w:t>Head Start Week of Action Letter to the Editor Guidance</w:t>
      </w:r>
    </w:p>
    <w:p w14:paraId="5DA8F683" w14:textId="0AFD37AD" w:rsidR="009B7D9A" w:rsidRPr="009B7D9A" w:rsidRDefault="009B7D9A">
      <w:pPr>
        <w:rPr>
          <w:rFonts w:ascii="Gill Sans Infant Std" w:hAnsi="Gill Sans Infant Std"/>
        </w:rPr>
      </w:pPr>
      <w:r w:rsidRPr="009B7D9A">
        <w:rPr>
          <w:rFonts w:ascii="Gill Sans Infant Std" w:hAnsi="Gill Sans Infant Std"/>
        </w:rPr>
        <w:t>Here are some tips for your letter to the editor.</w:t>
      </w:r>
    </w:p>
    <w:p w14:paraId="6F2A8118" w14:textId="3ACE9F5F" w:rsidR="009B7D9A" w:rsidRPr="009B7D9A" w:rsidRDefault="009B7D9A" w:rsidP="009B7D9A">
      <w:pPr>
        <w:pStyle w:val="headlineforcopy"/>
        <w:numPr>
          <w:ilvl w:val="0"/>
          <w:numId w:val="1"/>
        </w:numPr>
        <w:tabs>
          <w:tab w:val="left" w:pos="1980"/>
        </w:tabs>
        <w:spacing w:before="120"/>
        <w:rPr>
          <w:rFonts w:ascii="Gill Sans Infant Std" w:hAnsi="Gill Sans Infant Std"/>
          <w:color w:val="auto"/>
          <w:sz w:val="22"/>
          <w:szCs w:val="22"/>
        </w:rPr>
      </w:pPr>
      <w:r w:rsidRPr="009B7D9A">
        <w:rPr>
          <w:rFonts w:ascii="Gill Sans Infant Std" w:hAnsi="Gill Sans Infant Std"/>
          <w:color w:val="auto"/>
          <w:sz w:val="22"/>
          <w:szCs w:val="22"/>
        </w:rPr>
        <w:t xml:space="preserve">Make an “ask” in your piece, whether you’re asking your elected official to co-sponsor legislation or </w:t>
      </w:r>
      <w:r w:rsidR="0055307E">
        <w:rPr>
          <w:rFonts w:ascii="Gill Sans Infant Std" w:hAnsi="Gill Sans Infant Std"/>
          <w:color w:val="auto"/>
          <w:sz w:val="22"/>
          <w:szCs w:val="22"/>
        </w:rPr>
        <w:t>urging Congress to fund Head Start</w:t>
      </w:r>
      <w:r w:rsidRPr="009B7D9A">
        <w:rPr>
          <w:rFonts w:ascii="Gill Sans Infant Std" w:hAnsi="Gill Sans Infant Std"/>
          <w:color w:val="auto"/>
          <w:sz w:val="22"/>
          <w:szCs w:val="22"/>
        </w:rPr>
        <w:t xml:space="preserve">, you want to write in a way that will encourage others to take action! </w:t>
      </w:r>
    </w:p>
    <w:p w14:paraId="4AFCE32D" w14:textId="77777777" w:rsidR="009B7D9A" w:rsidRPr="009B7D9A" w:rsidRDefault="009B7D9A" w:rsidP="009B7D9A">
      <w:pPr>
        <w:pStyle w:val="headlineforcopy"/>
        <w:numPr>
          <w:ilvl w:val="0"/>
          <w:numId w:val="1"/>
        </w:numPr>
        <w:tabs>
          <w:tab w:val="left" w:pos="1980"/>
        </w:tabs>
        <w:spacing w:before="120"/>
        <w:rPr>
          <w:rFonts w:ascii="Gill Sans Infant Std" w:hAnsi="Gill Sans Infant Std"/>
          <w:color w:val="auto"/>
          <w:sz w:val="22"/>
          <w:szCs w:val="22"/>
        </w:rPr>
      </w:pPr>
      <w:r w:rsidRPr="009B7D9A">
        <w:rPr>
          <w:rFonts w:ascii="Gill Sans Infant Std" w:hAnsi="Gill Sans Infant Std"/>
          <w:color w:val="auto"/>
          <w:sz w:val="22"/>
          <w:szCs w:val="22"/>
        </w:rPr>
        <w:t>Most papers limit letters to the editor to 150 – 200 words. The shorter it is, the more likely it is that the paper will publish it. That means you must get your points across clearly and quickly.</w:t>
      </w:r>
    </w:p>
    <w:p w14:paraId="62A419E6" w14:textId="7D9A1B6B" w:rsidR="009B7D9A" w:rsidRDefault="009B7D9A" w:rsidP="009B7D9A">
      <w:pPr>
        <w:pStyle w:val="headlineforcopy"/>
        <w:numPr>
          <w:ilvl w:val="0"/>
          <w:numId w:val="1"/>
        </w:numPr>
        <w:tabs>
          <w:tab w:val="left" w:pos="1980"/>
        </w:tabs>
        <w:spacing w:before="120"/>
        <w:rPr>
          <w:rFonts w:ascii="Gill Sans Infant Std" w:hAnsi="Gill Sans Infant Std"/>
          <w:color w:val="auto"/>
          <w:sz w:val="22"/>
          <w:szCs w:val="22"/>
        </w:rPr>
      </w:pPr>
      <w:r w:rsidRPr="009B7D9A">
        <w:rPr>
          <w:rFonts w:ascii="Gill Sans Infant Std" w:hAnsi="Gill Sans Infant Std"/>
          <w:color w:val="auto"/>
          <w:sz w:val="22"/>
          <w:szCs w:val="22"/>
        </w:rPr>
        <w:t xml:space="preserve">Don’t worry about the headline. The newspaper will write its own. You can suggest one, but don’t spend a lot of time </w:t>
      </w:r>
      <w:r w:rsidR="004A7D4E">
        <w:rPr>
          <w:rFonts w:ascii="Gill Sans Infant Std" w:hAnsi="Gill Sans Infant Std"/>
          <w:color w:val="auto"/>
          <w:sz w:val="22"/>
          <w:szCs w:val="22"/>
        </w:rPr>
        <w:t>on it</w:t>
      </w:r>
      <w:r w:rsidRPr="009B7D9A">
        <w:rPr>
          <w:rFonts w:ascii="Gill Sans Infant Std" w:hAnsi="Gill Sans Infant Std"/>
          <w:color w:val="auto"/>
          <w:sz w:val="22"/>
          <w:szCs w:val="22"/>
        </w:rPr>
        <w:t>.</w:t>
      </w:r>
    </w:p>
    <w:p w14:paraId="3F13CE75" w14:textId="2FFEE18D" w:rsidR="009B7D9A" w:rsidRPr="009B7D9A" w:rsidRDefault="009B7D9A" w:rsidP="009B7D9A">
      <w:pPr>
        <w:pStyle w:val="headlineforcopy"/>
        <w:numPr>
          <w:ilvl w:val="0"/>
          <w:numId w:val="1"/>
        </w:numPr>
        <w:tabs>
          <w:tab w:val="left" w:pos="1980"/>
        </w:tabs>
        <w:spacing w:before="120"/>
        <w:rPr>
          <w:rFonts w:ascii="Gill Sans Infant Std" w:hAnsi="Gill Sans Infant Std"/>
          <w:color w:val="auto"/>
          <w:sz w:val="22"/>
          <w:szCs w:val="22"/>
        </w:rPr>
      </w:pPr>
      <w:r>
        <w:rPr>
          <w:rFonts w:ascii="Gill Sans Infant Std" w:hAnsi="Gill Sans Infant Std"/>
          <w:color w:val="auto"/>
          <w:sz w:val="22"/>
          <w:szCs w:val="22"/>
        </w:rPr>
        <w:t xml:space="preserve">We are happy to help you submit your piece to a local newspaper, but if you’d like to submit it yourself, you can usually find a form on the newspaper’s website. Look for the Opinion section and a link that </w:t>
      </w:r>
      <w:r w:rsidR="00AD79A7">
        <w:rPr>
          <w:rFonts w:ascii="Gill Sans Infant Std" w:hAnsi="Gill Sans Infant Std"/>
          <w:color w:val="auto"/>
          <w:sz w:val="22"/>
          <w:szCs w:val="22"/>
        </w:rPr>
        <w:t>says “Submit a letter to the editor.”</w:t>
      </w:r>
      <w:r w:rsidR="009A7311">
        <w:rPr>
          <w:rFonts w:ascii="Gill Sans Infant Std" w:hAnsi="Gill Sans Infant Std"/>
          <w:color w:val="auto"/>
          <w:sz w:val="22"/>
          <w:szCs w:val="22"/>
        </w:rPr>
        <w:t xml:space="preserve"> If you need any help, please email Allie Wright at </w:t>
      </w:r>
      <w:hyperlink r:id="rId5" w:history="1">
        <w:r w:rsidR="009A7311" w:rsidRPr="00C445E9">
          <w:rPr>
            <w:rStyle w:val="Hyperlink"/>
            <w:rFonts w:ascii="Gill Sans Infant Std" w:hAnsi="Gill Sans Infant Std"/>
            <w:sz w:val="22"/>
            <w:szCs w:val="22"/>
          </w:rPr>
          <w:t>alwright@savechildren.org</w:t>
        </w:r>
      </w:hyperlink>
      <w:r w:rsidR="009A7311">
        <w:rPr>
          <w:rFonts w:ascii="Gill Sans Infant Std" w:hAnsi="Gill Sans Infant Std"/>
          <w:color w:val="auto"/>
          <w:sz w:val="22"/>
          <w:szCs w:val="22"/>
        </w:rPr>
        <w:t xml:space="preserve">. </w:t>
      </w:r>
    </w:p>
    <w:p w14:paraId="1A50F756" w14:textId="77777777" w:rsidR="009B7D9A" w:rsidRPr="009B7D9A" w:rsidRDefault="009B7D9A">
      <w:pPr>
        <w:rPr>
          <w:rFonts w:ascii="Gill Sans Infant Std" w:hAnsi="Gill Sans Infant Std"/>
        </w:rPr>
      </w:pPr>
    </w:p>
    <w:p w14:paraId="715AC079" w14:textId="1A172251" w:rsidR="009B7D9A" w:rsidRPr="009B7D9A" w:rsidRDefault="00AF75BC" w:rsidP="009B7D9A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>Please</w:t>
      </w:r>
      <w:r w:rsidR="009B7D9A" w:rsidRPr="009B7D9A">
        <w:rPr>
          <w:rFonts w:ascii="Gill Sans Infant Std" w:hAnsi="Gill Sans Infant Std"/>
        </w:rPr>
        <w:t xml:space="preserve"> personalize the copy below.</w:t>
      </w:r>
      <w:r>
        <w:rPr>
          <w:rFonts w:ascii="Gill Sans Infant Std" w:hAnsi="Gill Sans Infant Std"/>
        </w:rPr>
        <w:t xml:space="preserve"> You can include state-specific information by visiting the </w:t>
      </w:r>
      <w:hyperlink r:id="rId6" w:history="1">
        <w:r w:rsidRPr="00AF75BC">
          <w:rPr>
            <w:rStyle w:val="Hyperlink"/>
            <w:rFonts w:ascii="Gill Sans Infant Std" w:hAnsi="Gill Sans Infant Std"/>
          </w:rPr>
          <w:t>National Head Start Association’s website</w:t>
        </w:r>
      </w:hyperlink>
      <w:r>
        <w:rPr>
          <w:rFonts w:ascii="Gill Sans Infant Std" w:hAnsi="Gill Sans Infant Std"/>
        </w:rPr>
        <w:t xml:space="preserve">. Scroll down to the bottom of the page to find your state’s enrollment numbers. </w:t>
      </w:r>
    </w:p>
    <w:p w14:paraId="6385D2B0" w14:textId="396552EC" w:rsidR="009B7D9A" w:rsidRDefault="009B7D9A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>To the editor,</w:t>
      </w:r>
    </w:p>
    <w:p w14:paraId="68E8788B" w14:textId="1C73958C" w:rsidR="009B7D9A" w:rsidRPr="00831E84" w:rsidRDefault="00F15FF2" w:rsidP="009B7D9A">
      <w:pPr>
        <w:rPr>
          <w:rFonts w:ascii="Gill Sans Infant Std" w:hAnsi="Gill Sans Infant Std"/>
        </w:rPr>
      </w:pPr>
      <w:r w:rsidRPr="00F15FF2">
        <w:rPr>
          <w:rFonts w:ascii="Gill Sans Infant Std" w:hAnsi="Gill Sans Infant Std"/>
          <w:i/>
          <w:highlight w:val="yellow"/>
        </w:rPr>
        <w:t>As a parent/teacher</w:t>
      </w:r>
      <w:r>
        <w:rPr>
          <w:rFonts w:ascii="Gill Sans Infant Std" w:hAnsi="Gill Sans Infant Std"/>
        </w:rPr>
        <w:t>, I believe a</w:t>
      </w:r>
      <w:r w:rsidR="009B7D9A" w:rsidRPr="00831E84">
        <w:rPr>
          <w:rFonts w:ascii="Gill Sans Infant Std" w:hAnsi="Gill Sans Infant Std"/>
        </w:rPr>
        <w:t>ll kids deserve a strong start in life. But too many of the 1</w:t>
      </w:r>
      <w:r w:rsidR="00930D12">
        <w:rPr>
          <w:rFonts w:ascii="Gill Sans Infant Std" w:hAnsi="Gill Sans Infant Std"/>
        </w:rPr>
        <w:t>5</w:t>
      </w:r>
      <w:r w:rsidR="009B7D9A" w:rsidRPr="00831E84">
        <w:rPr>
          <w:rFonts w:ascii="Gill Sans Infant Std" w:hAnsi="Gill Sans Infant Std"/>
        </w:rPr>
        <w:t xml:space="preserve"> million </w:t>
      </w:r>
      <w:r w:rsidR="00262004">
        <w:rPr>
          <w:rFonts w:ascii="Gill Sans Infant Std" w:hAnsi="Gill Sans Infant Std"/>
        </w:rPr>
        <w:t>U.S. children living in poverty</w:t>
      </w:r>
      <w:r w:rsidR="00262004">
        <w:rPr>
          <w:rFonts w:ascii="Gill Sans Infant Std" w:hAnsi="Gill Sans Infant Std"/>
        </w:rPr>
        <w:t>—or nearly a quarter of all children living in this country—</w:t>
      </w:r>
      <w:r w:rsidR="009B7D9A" w:rsidRPr="00831E84">
        <w:rPr>
          <w:rFonts w:ascii="Gill Sans Infant Std" w:hAnsi="Gill Sans Infant Std"/>
        </w:rPr>
        <w:t>enter school not prepared to succeed</w:t>
      </w:r>
      <w:r w:rsidR="00262004">
        <w:rPr>
          <w:rFonts w:ascii="Gill Sans Infant Std" w:hAnsi="Gill Sans Infant Std"/>
        </w:rPr>
        <w:t>.</w:t>
      </w:r>
    </w:p>
    <w:p w14:paraId="70814234" w14:textId="055CA44F" w:rsidR="00831E84" w:rsidRPr="00831E84" w:rsidRDefault="00831E84" w:rsidP="00831E84">
      <w:pPr>
        <w:pStyle w:val="NormalWeb"/>
        <w:rPr>
          <w:rFonts w:ascii="Gill Sans Infant Std" w:hAnsi="Gill Sans Infant Std" w:cs="Arial"/>
          <w:color w:val="000000"/>
          <w:sz w:val="22"/>
          <w:szCs w:val="22"/>
        </w:rPr>
      </w:pPr>
      <w:r w:rsidRPr="00831E84">
        <w:rPr>
          <w:rFonts w:ascii="Gill Sans Infant Std" w:hAnsi="Gill Sans Infant Std"/>
          <w:sz w:val="22"/>
          <w:szCs w:val="22"/>
        </w:rPr>
        <w:t xml:space="preserve">Fortunately, high-quality early childhood education programs like Head Start and Early Head Start help low-income kids receive an equal opportunity to </w:t>
      </w:r>
      <w:r w:rsidR="00262004">
        <w:rPr>
          <w:rFonts w:ascii="Gill Sans Infant Std" w:hAnsi="Gill Sans Infant Std"/>
          <w:sz w:val="22"/>
          <w:szCs w:val="22"/>
        </w:rPr>
        <w:t>thrive</w:t>
      </w:r>
      <w:bookmarkStart w:id="0" w:name="_GoBack"/>
      <w:bookmarkEnd w:id="0"/>
      <w:r w:rsidRPr="00831E84">
        <w:rPr>
          <w:rFonts w:ascii="Gill Sans Infant Std" w:hAnsi="Gill Sans Infant Std"/>
          <w:sz w:val="22"/>
          <w:szCs w:val="22"/>
        </w:rPr>
        <w:t>. In fact, s</w:t>
      </w:r>
      <w:r w:rsidRPr="00831E84">
        <w:rPr>
          <w:rFonts w:ascii="Gill Sans Infant Std" w:hAnsi="Gill Sans Infant Std" w:cs="Arial"/>
          <w:color w:val="000000"/>
          <w:sz w:val="22"/>
          <w:szCs w:val="22"/>
        </w:rPr>
        <w:t>ince its creation, Head Start has helped prepare more than 33 million American children for kindergarten and beyond.</w:t>
      </w:r>
    </w:p>
    <w:p w14:paraId="759B8CCB" w14:textId="3A3A198C" w:rsidR="009B7D9A" w:rsidRDefault="00F15FF2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But not all kids who qualify for these programs have access. That’s why I’m urging Congress to invest more in Head Start and Early Head Start. Without this </w:t>
      </w:r>
      <w:r w:rsidR="004A7D4E">
        <w:rPr>
          <w:rFonts w:ascii="Gill Sans Infant Std" w:hAnsi="Gill Sans Infant Std"/>
        </w:rPr>
        <w:t xml:space="preserve">vital </w:t>
      </w:r>
      <w:r>
        <w:rPr>
          <w:rFonts w:ascii="Gill Sans Infant Std" w:hAnsi="Gill Sans Infant Std"/>
        </w:rPr>
        <w:t>program, many kids fall behind and it’s often difficult for them to catch up.</w:t>
      </w:r>
    </w:p>
    <w:p w14:paraId="3FA1E65D" w14:textId="65C76056" w:rsidR="009B7D9A" w:rsidRDefault="009B7D9A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>Head Start builds bright futures. Let’s give it the investment it deserves.</w:t>
      </w:r>
    </w:p>
    <w:p w14:paraId="02071BEF" w14:textId="47F2055B" w:rsidR="009B7D9A" w:rsidRPr="009B7D9A" w:rsidRDefault="009B7D9A">
      <w:pPr>
        <w:rPr>
          <w:rFonts w:ascii="Gill Sans Infant Std" w:hAnsi="Gill Sans Infant Std"/>
          <w:i/>
        </w:rPr>
      </w:pPr>
      <w:r w:rsidRPr="009B7D9A">
        <w:rPr>
          <w:rFonts w:ascii="Gill Sans Infant Std" w:hAnsi="Gill Sans Infant Std"/>
          <w:i/>
        </w:rPr>
        <w:t>Author name</w:t>
      </w:r>
    </w:p>
    <w:sectPr w:rsidR="009B7D9A" w:rsidRPr="009B7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093B"/>
    <w:multiLevelType w:val="hybridMultilevel"/>
    <w:tmpl w:val="9F00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135A"/>
    <w:multiLevelType w:val="hybridMultilevel"/>
    <w:tmpl w:val="2C30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98"/>
    <w:rsid w:val="00262004"/>
    <w:rsid w:val="00350206"/>
    <w:rsid w:val="00391E7E"/>
    <w:rsid w:val="004A7D4E"/>
    <w:rsid w:val="0055307E"/>
    <w:rsid w:val="00831E84"/>
    <w:rsid w:val="008D74D5"/>
    <w:rsid w:val="00930D12"/>
    <w:rsid w:val="009A7311"/>
    <w:rsid w:val="009B7D9A"/>
    <w:rsid w:val="009D1398"/>
    <w:rsid w:val="00AD79A7"/>
    <w:rsid w:val="00AF75BC"/>
    <w:rsid w:val="00BF765E"/>
    <w:rsid w:val="00D84347"/>
    <w:rsid w:val="00F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DBEC"/>
  <w15:chartTrackingRefBased/>
  <w15:docId w15:val="{A826F0BC-A9AE-4972-B96F-636EF03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forcopy">
    <w:name w:val="#headline for copy"/>
    <w:basedOn w:val="Normal"/>
    <w:qFormat/>
    <w:rsid w:val="009B7D9A"/>
    <w:pPr>
      <w:spacing w:before="280" w:after="40" w:line="280" w:lineRule="exact"/>
    </w:pPr>
    <w:rPr>
      <w:rFonts w:ascii="Gill Sans MT" w:eastAsia="Times New Roman" w:hAnsi="Gill Sans MT" w:cs="Times New Roman"/>
      <w:color w:val="EB212E"/>
      <w:sz w:val="26"/>
      <w:szCs w:val="20"/>
    </w:rPr>
  </w:style>
  <w:style w:type="paragraph" w:styleId="ListParagraph">
    <w:name w:val="List Paragraph"/>
    <w:basedOn w:val="Normal"/>
    <w:uiPriority w:val="34"/>
    <w:qFormat/>
    <w:rsid w:val="009B7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7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5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5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a.org/facts" TargetMode="External"/><Relationship Id="rId5" Type="http://schemas.openxmlformats.org/officeDocument/2006/relationships/hyperlink" Target="mailto:alwright@savechildr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Allie</dc:creator>
  <cp:keywords/>
  <dc:description/>
  <cp:lastModifiedBy>Wright, Allie</cp:lastModifiedBy>
  <cp:revision>4</cp:revision>
  <dcterms:created xsi:type="dcterms:W3CDTF">2018-03-27T21:00:00Z</dcterms:created>
  <dcterms:modified xsi:type="dcterms:W3CDTF">2018-03-27T21:02:00Z</dcterms:modified>
</cp:coreProperties>
</file>